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CD9" w:rsidRDefault="001A36EF" w:rsidP="00CF7A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B91F70">
        <w:rPr>
          <w:rFonts w:ascii="Arial" w:hAnsi="Arial" w:cs="Arial"/>
          <w:b/>
          <w:sz w:val="32"/>
          <w:szCs w:val="32"/>
        </w:rPr>
        <w:t>61</w:t>
      </w:r>
      <w:r w:rsidR="00741C7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D26F31">
        <w:rPr>
          <w:rFonts w:ascii="Arial" w:hAnsi="Arial" w:cs="Arial"/>
          <w:b/>
          <w:sz w:val="32"/>
          <w:szCs w:val="32"/>
        </w:rPr>
        <w:t>Les œufs d’Animal Well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01789C">
        <w:rPr>
          <w:rFonts w:ascii="Arial" w:hAnsi="Arial" w:cs="Arial"/>
          <w:b/>
          <w:bCs/>
          <w:color w:val="000000"/>
        </w:rPr>
        <w:t xml:space="preserve"> </w:t>
      </w:r>
      <w:r w:rsidR="00492169">
        <w:rPr>
          <w:rFonts w:ascii="Arial" w:hAnsi="Arial" w:cs="Arial"/>
          <w:b/>
          <w:bCs/>
          <w:color w:val="000000"/>
        </w:rPr>
        <w:t>Quatrième</w:t>
      </w:r>
      <w:r w:rsidR="0001789C">
        <w:rPr>
          <w:rFonts w:ascii="Arial" w:hAnsi="Arial" w:cs="Arial"/>
          <w:b/>
          <w:bCs/>
          <w:color w:val="000000"/>
        </w:rPr>
        <w:t xml:space="preserve"> (</w:t>
      </w:r>
      <w:r w:rsidR="00492169">
        <w:rPr>
          <w:rFonts w:ascii="Arial" w:hAnsi="Arial" w:cs="Arial"/>
          <w:b/>
          <w:bCs/>
          <w:color w:val="000000"/>
        </w:rPr>
        <w:t>accessible en</w:t>
      </w:r>
      <w:r w:rsidR="00D26F31">
        <w:rPr>
          <w:rFonts w:ascii="Arial" w:hAnsi="Arial" w:cs="Arial"/>
          <w:b/>
          <w:bCs/>
          <w:color w:val="000000"/>
        </w:rPr>
        <w:t xml:space="preserve"> </w:t>
      </w:r>
      <w:r w:rsidR="00B61C26">
        <w:rPr>
          <w:rFonts w:ascii="Arial" w:hAnsi="Arial" w:cs="Arial"/>
          <w:b/>
          <w:bCs/>
          <w:color w:val="000000"/>
        </w:rPr>
        <w:t>Cinquième</w:t>
      </w:r>
      <w:r w:rsidR="0001789C">
        <w:rPr>
          <w:rFonts w:ascii="Arial" w:hAnsi="Arial" w:cs="Arial"/>
          <w:b/>
          <w:bCs/>
          <w:color w:val="000000"/>
        </w:rPr>
        <w:t>)</w:t>
      </w:r>
    </w:p>
    <w:p w:rsidR="000F5661" w:rsidRDefault="00416AE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01789C">
        <w:rPr>
          <w:rFonts w:ascii="Arial" w:hAnsi="Arial" w:cs="Arial"/>
          <w:b/>
          <w:bCs/>
          <w:color w:val="000000"/>
        </w:rPr>
        <w:t>Fractions, Arithmétique</w:t>
      </w:r>
      <w:r w:rsidR="0001789C">
        <w:rPr>
          <w:rFonts w:ascii="Arial" w:hAnsi="Arial" w:cs="Arial"/>
          <w:b/>
          <w:bCs/>
          <w:color w:val="000000"/>
        </w:rPr>
        <w:br/>
      </w:r>
      <w:r w:rsidR="007E5842">
        <w:rPr>
          <w:rFonts w:ascii="Arial" w:hAnsi="Arial" w:cs="Arial"/>
          <w:b/>
          <w:bCs/>
          <w:color w:val="000000"/>
        </w:rPr>
        <w:t xml:space="preserve">Inédit, publié le </w:t>
      </w:r>
      <w:r w:rsidR="0001789C">
        <w:rPr>
          <w:rFonts w:ascii="Arial" w:hAnsi="Arial" w:cs="Arial"/>
          <w:b/>
          <w:bCs/>
          <w:color w:val="000000"/>
        </w:rPr>
        <w:t>09</w:t>
      </w:r>
      <w:r w:rsidR="007E5842">
        <w:rPr>
          <w:rFonts w:ascii="Arial" w:hAnsi="Arial" w:cs="Arial"/>
          <w:b/>
          <w:bCs/>
          <w:color w:val="000000"/>
        </w:rPr>
        <w:t>/</w:t>
      </w:r>
      <w:r w:rsidR="0001789C">
        <w:rPr>
          <w:rFonts w:ascii="Arial" w:hAnsi="Arial" w:cs="Arial"/>
          <w:b/>
          <w:bCs/>
          <w:color w:val="000000"/>
        </w:rPr>
        <w:t>06</w:t>
      </w:r>
      <w:r w:rsidR="007E5842">
        <w:rPr>
          <w:rFonts w:ascii="Arial" w:hAnsi="Arial" w:cs="Arial"/>
          <w:b/>
          <w:bCs/>
          <w:color w:val="000000"/>
        </w:rPr>
        <w:t>/202</w:t>
      </w:r>
      <w:r w:rsidR="0001789C">
        <w:rPr>
          <w:rFonts w:ascii="Arial" w:hAnsi="Arial" w:cs="Arial"/>
          <w:b/>
          <w:bCs/>
          <w:color w:val="000000"/>
        </w:rPr>
        <w:t>4</w:t>
      </w:r>
    </w:p>
    <w:p w:rsidR="00A73FBB" w:rsidRPr="00857970" w:rsidRDefault="00A73FBB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312AB2" w:rsidRDefault="0001789C" w:rsidP="00310637">
      <w:r>
        <w:fldChar w:fldCharType="begin"/>
      </w:r>
      <w:r>
        <w:instrText xml:space="preserve"> INCLUDEPICTURE "/Users/dangliemdo/Library/Group Containers/UBF8T346G9.ms/WebArchiveCopyPasteTempFiles/com.microsoft.Word/2x1_NSwitchDS_AnimalWell_V3_image1600w.jpg"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329940"/>
            <wp:effectExtent l="0" t="0" r="0" b="0"/>
            <wp:docPr id="1754859763" name="Image 1" descr="ANIMAL WELL | Jeux à télécharger sur Nintendo Switch | Jeux | Ninte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IMAL WELL | Jeux à télécharger sur Nintendo Switch | Jeux | Nintend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A73FBB" w:rsidRDefault="00A73FBB" w:rsidP="00D05CB3">
      <w:pPr>
        <w:rPr>
          <w:rFonts w:ascii="Arial" w:hAnsi="Arial" w:cs="Arial"/>
          <w:b/>
          <w:bCs/>
        </w:rPr>
      </w:pPr>
    </w:p>
    <w:p w:rsidR="00106077" w:rsidRDefault="00D26F31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Sorti début mai 2024, le jeu vidéo </w:t>
      </w:r>
      <w:r w:rsidR="009B46D9">
        <w:rPr>
          <w:rFonts w:ascii="Arial" w:hAnsi="Arial" w:cs="Arial"/>
        </w:rPr>
        <w:t>« </w:t>
      </w:r>
      <w:r>
        <w:rPr>
          <w:rFonts w:ascii="Arial" w:hAnsi="Arial" w:cs="Arial"/>
        </w:rPr>
        <w:t>Animal Well</w:t>
      </w:r>
      <w:r w:rsidR="009B46D9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raconte l’histoire d’une petite créature, un blob, qui explore un monde pour y déchiffrer des énigmes et rassembler des récompenses, notamment des œufs. D’un graphisme peu développé mais d’une extrême richesse, le jeu a reçu un accueil </w:t>
      </w:r>
      <w:r w:rsidR="009B46D9">
        <w:rPr>
          <w:rFonts w:ascii="Arial" w:hAnsi="Arial" w:cs="Arial"/>
        </w:rPr>
        <w:t>très</w:t>
      </w:r>
      <w:r>
        <w:rPr>
          <w:rFonts w:ascii="Arial" w:hAnsi="Arial" w:cs="Arial"/>
        </w:rPr>
        <w:t xml:space="preserve"> positif à travers le monde. Ce problème en est une toute petite introduction.</w:t>
      </w:r>
    </w:p>
    <w:p w:rsidR="00D26F31" w:rsidRDefault="00D26F31" w:rsidP="00D26F31">
      <w:pPr>
        <w:jc w:val="both"/>
        <w:rPr>
          <w:rFonts w:ascii="Arial" w:hAnsi="Arial" w:cs="Arial"/>
        </w:rPr>
      </w:pPr>
    </w:p>
    <w:p w:rsidR="00D26F31" w:rsidRDefault="00D26F31" w:rsidP="005C76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Une grande partie du jeu consiste ainsi à retrouver 64 œufs (qui permettront d’accéder au 65</w:t>
      </w:r>
      <w:r w:rsidRPr="00D26F31">
        <w:rPr>
          <w:rFonts w:ascii="Arial" w:hAnsi="Arial" w:cs="Arial"/>
          <w:vertAlign w:val="superscript"/>
        </w:rPr>
        <w:t>ème</w:t>
      </w:r>
      <w:r w:rsidR="00396166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), que le blob range dans la « salle du paon ». </w:t>
      </w:r>
      <w:r w:rsidR="009B46D9">
        <w:rPr>
          <w:rFonts w:ascii="Arial" w:hAnsi="Arial" w:cs="Arial"/>
        </w:rPr>
        <w:t>Mandy, une collégienne qui a tout de suite adopté le jeu, a réussi à récupérer tous les œufs (non sans mal !) pour les placer dans cette salle</w:t>
      </w:r>
      <w:r w:rsidR="005C762D">
        <w:rPr>
          <w:rFonts w:ascii="Arial" w:hAnsi="Arial" w:cs="Arial"/>
        </w:rPr>
        <w:t xml:space="preserve"> qui contient</w:t>
      </w:r>
      <w:r>
        <w:rPr>
          <w:rFonts w:ascii="Arial" w:hAnsi="Arial" w:cs="Arial"/>
        </w:rPr>
        <w:t xml:space="preserve"> une forme d’étagère : celle-ci, une fois remplie, ressemble à ce qui</w:t>
      </w:r>
      <w:r w:rsidR="001D7AEB"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 xml:space="preserve"> montré sur l’image en </w:t>
      </w:r>
      <w:r w:rsidRPr="00396166">
        <w:rPr>
          <w:rFonts w:ascii="Arial" w:hAnsi="Arial" w:cs="Arial"/>
          <w:b/>
          <w:bCs/>
        </w:rPr>
        <w:t>Annexe</w:t>
      </w:r>
      <w:r w:rsidRPr="0039616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Pour faciliter la compréhension de la position des œufs, on a attribué à chaque œuf une lettre et un n</w:t>
      </w:r>
      <w:r w:rsidR="001D7AEB">
        <w:rPr>
          <w:rFonts w:ascii="Arial" w:hAnsi="Arial" w:cs="Arial"/>
        </w:rPr>
        <w:t>uméro</w:t>
      </w:r>
      <w:r>
        <w:rPr>
          <w:rFonts w:ascii="Arial" w:hAnsi="Arial" w:cs="Arial"/>
        </w:rPr>
        <w:t xml:space="preserve"> désignant respectivement sa position verticale et sa position horizontale. Ainsi, par exemple, un œuf positionné en D5 est situé sur </w:t>
      </w:r>
      <w:r w:rsidR="005C762D">
        <w:rPr>
          <w:rFonts w:ascii="Arial" w:hAnsi="Arial" w:cs="Arial"/>
        </w:rPr>
        <w:t>le quatrième niveau</w:t>
      </w:r>
      <w:r>
        <w:rPr>
          <w:rFonts w:ascii="Arial" w:hAnsi="Arial" w:cs="Arial"/>
        </w:rPr>
        <w:t xml:space="preserve"> en partant du haut</w:t>
      </w:r>
      <w:r w:rsidR="005C762D">
        <w:rPr>
          <w:rFonts w:ascii="Arial" w:hAnsi="Arial" w:cs="Arial"/>
        </w:rPr>
        <w:t xml:space="preserve"> (ou le deuxième en partant du bas)</w:t>
      </w:r>
      <w:r>
        <w:rPr>
          <w:rFonts w:ascii="Arial" w:hAnsi="Arial" w:cs="Arial"/>
        </w:rPr>
        <w:t>, et à la 5</w:t>
      </w:r>
      <w:r w:rsidRPr="00D26F31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position en partant de la gauche.</w:t>
      </w:r>
    </w:p>
    <w:p w:rsidR="00396166" w:rsidRDefault="00396166" w:rsidP="00D26F31">
      <w:pPr>
        <w:jc w:val="both"/>
        <w:rPr>
          <w:rFonts w:ascii="Arial" w:hAnsi="Arial" w:cs="Arial"/>
        </w:rPr>
      </w:pPr>
    </w:p>
    <w:p w:rsidR="00D26F31" w:rsidRDefault="000E7C63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26F31">
        <w:rPr>
          <w:rFonts w:ascii="Arial" w:hAnsi="Arial" w:cs="Arial"/>
        </w:rPr>
        <w:t>) Par rapport au nombre total d’œufs présents sur l’étagère entièrement complétée</w:t>
      </w:r>
      <w:r w:rsidR="009B46D9">
        <w:rPr>
          <w:rFonts w:ascii="Arial" w:hAnsi="Arial" w:cs="Arial"/>
        </w:rPr>
        <w:t xml:space="preserve"> par Mandy</w:t>
      </w:r>
      <w:r w:rsidR="00D26F31">
        <w:rPr>
          <w:rFonts w:ascii="Arial" w:hAnsi="Arial" w:cs="Arial"/>
        </w:rPr>
        <w:t>, quelle est la fractio</w:t>
      </w:r>
      <w:r w:rsidR="005522C8">
        <w:rPr>
          <w:rFonts w:ascii="Arial" w:hAnsi="Arial" w:cs="Arial"/>
        </w:rPr>
        <w:t>n -</w:t>
      </w:r>
      <w:r w:rsidR="00D26F31" w:rsidRPr="00D26F31">
        <w:rPr>
          <w:rFonts w:ascii="Arial" w:hAnsi="Arial" w:cs="Arial"/>
          <w:b/>
          <w:bCs/>
        </w:rPr>
        <w:t xml:space="preserve"> </w:t>
      </w:r>
      <w:r w:rsidR="005522C8">
        <w:rPr>
          <w:rFonts w:ascii="Arial" w:hAnsi="Arial" w:cs="Arial"/>
          <w:b/>
          <w:bCs/>
        </w:rPr>
        <w:t>en l’écrivant</w:t>
      </w:r>
      <w:r w:rsidR="00D26F31" w:rsidRPr="00D26F31">
        <w:rPr>
          <w:rFonts w:ascii="Arial" w:hAnsi="Arial" w:cs="Arial"/>
          <w:b/>
          <w:bCs/>
        </w:rPr>
        <w:t xml:space="preserve"> sous la forme la plus simplifiée possible</w:t>
      </w:r>
      <w:r w:rsidR="005522C8">
        <w:rPr>
          <w:rFonts w:ascii="Arial" w:hAnsi="Arial" w:cs="Arial"/>
        </w:rPr>
        <w:t xml:space="preserve"> - </w:t>
      </w:r>
      <w:r w:rsidR="00D26F31">
        <w:rPr>
          <w:rFonts w:ascii="Arial" w:hAnsi="Arial" w:cs="Arial"/>
        </w:rPr>
        <w:t>du nombre d’œufs :</w:t>
      </w:r>
    </w:p>
    <w:p w:rsidR="00D26F31" w:rsidRDefault="00D26F31" w:rsidP="00D26F31">
      <w:pPr>
        <w:jc w:val="both"/>
        <w:rPr>
          <w:rFonts w:ascii="Arial" w:hAnsi="Arial" w:cs="Arial"/>
        </w:rPr>
      </w:pPr>
    </w:p>
    <w:p w:rsidR="00D26F31" w:rsidRDefault="00D26F31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Situés sur la </w:t>
      </w:r>
      <w:r w:rsidR="005C762D">
        <w:rPr>
          <w:rFonts w:ascii="Arial" w:hAnsi="Arial" w:cs="Arial"/>
        </w:rPr>
        <w:t>ligne</w:t>
      </w:r>
      <w:r>
        <w:rPr>
          <w:rFonts w:ascii="Arial" w:hAnsi="Arial" w:cs="Arial"/>
        </w:rPr>
        <w:t xml:space="preserve"> </w:t>
      </w:r>
      <w:r w:rsidR="00492169">
        <w:rPr>
          <w:rFonts w:ascii="Arial" w:hAnsi="Arial" w:cs="Arial"/>
        </w:rPr>
        <w:t>A?</w:t>
      </w:r>
      <w:r w:rsidR="005522C8">
        <w:rPr>
          <w:rFonts w:ascii="Arial" w:hAnsi="Arial" w:cs="Arial"/>
        </w:rPr>
        <w:t xml:space="preserve"> La ligne B ? La ligne C ?</w:t>
      </w:r>
    </w:p>
    <w:p w:rsidR="00D26F31" w:rsidRDefault="00D26F31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Situés sur les </w:t>
      </w:r>
      <w:r w:rsidR="00492169">
        <w:rPr>
          <w:rFonts w:ascii="Arial" w:hAnsi="Arial" w:cs="Arial"/>
        </w:rPr>
        <w:t>trois</w:t>
      </w:r>
      <w:r>
        <w:rPr>
          <w:rFonts w:ascii="Arial" w:hAnsi="Arial" w:cs="Arial"/>
        </w:rPr>
        <w:t xml:space="preserve"> </w:t>
      </w:r>
      <w:r w:rsidR="00D07F97">
        <w:rPr>
          <w:rFonts w:ascii="Arial" w:hAnsi="Arial" w:cs="Arial"/>
        </w:rPr>
        <w:t>niveaux</w:t>
      </w:r>
      <w:r>
        <w:rPr>
          <w:rFonts w:ascii="Arial" w:hAnsi="Arial" w:cs="Arial"/>
        </w:rPr>
        <w:t xml:space="preserve"> du </w:t>
      </w:r>
      <w:r w:rsidR="00492169">
        <w:rPr>
          <w:rFonts w:ascii="Arial" w:hAnsi="Arial" w:cs="Arial"/>
        </w:rPr>
        <w:t>bas</w:t>
      </w:r>
      <w:r>
        <w:rPr>
          <w:rFonts w:ascii="Arial" w:hAnsi="Arial" w:cs="Arial"/>
        </w:rPr>
        <w:t> ?</w:t>
      </w:r>
    </w:p>
    <w:p w:rsidR="00D26F31" w:rsidRDefault="00D26F31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Situés sur une colonne avec un numéro qui est un multiple de 3 ?</w:t>
      </w:r>
    </w:p>
    <w:p w:rsidR="00396166" w:rsidRDefault="00D26F31" w:rsidP="00396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Situés sur une colonne avec un numéro </w:t>
      </w:r>
      <w:r w:rsidR="00B21C17">
        <w:rPr>
          <w:rFonts w:ascii="Arial" w:hAnsi="Arial" w:cs="Arial"/>
        </w:rPr>
        <w:t xml:space="preserve">qui est </w:t>
      </w:r>
      <w:r>
        <w:rPr>
          <w:rFonts w:ascii="Arial" w:hAnsi="Arial" w:cs="Arial"/>
        </w:rPr>
        <w:t>un nombre premier ?</w:t>
      </w:r>
    </w:p>
    <w:p w:rsidR="00D26F31" w:rsidRDefault="00D26F31" w:rsidP="00D26F31">
      <w:pPr>
        <w:jc w:val="both"/>
        <w:rPr>
          <w:rFonts w:ascii="Arial" w:hAnsi="Arial" w:cs="Arial"/>
        </w:rPr>
      </w:pPr>
    </w:p>
    <w:p w:rsidR="000E7C63" w:rsidRDefault="000E7C63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Mandy</w:t>
      </w:r>
      <w:r w:rsidR="009B4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estime qu’environ 3 huitièmes des </w:t>
      </w:r>
      <w:r w:rsidR="009B46D9">
        <w:rPr>
          <w:rFonts w:ascii="Arial" w:hAnsi="Arial" w:cs="Arial"/>
        </w:rPr>
        <w:t xml:space="preserve">64 </w:t>
      </w:r>
      <w:r>
        <w:rPr>
          <w:rFonts w:ascii="Arial" w:hAnsi="Arial" w:cs="Arial"/>
        </w:rPr>
        <w:t>œufs du jeu sont difficiles à trouver. A combien d’œufs cela correspond-t-il ?</w:t>
      </w:r>
    </w:p>
    <w:p w:rsidR="000E7C63" w:rsidRDefault="000E7C63" w:rsidP="00D26F31">
      <w:pPr>
        <w:jc w:val="both"/>
        <w:rPr>
          <w:rFonts w:ascii="Arial" w:hAnsi="Arial" w:cs="Arial"/>
        </w:rPr>
      </w:pPr>
    </w:p>
    <w:p w:rsidR="00492169" w:rsidRDefault="00492169" w:rsidP="00D26F31">
      <w:pPr>
        <w:jc w:val="both"/>
        <w:rPr>
          <w:rFonts w:ascii="Arial" w:hAnsi="Arial" w:cs="Arial"/>
        </w:rPr>
      </w:pPr>
    </w:p>
    <w:p w:rsidR="00492169" w:rsidRDefault="00492169" w:rsidP="00D26F31">
      <w:pPr>
        <w:jc w:val="both"/>
        <w:rPr>
          <w:rFonts w:ascii="Arial" w:hAnsi="Arial" w:cs="Arial"/>
        </w:rPr>
      </w:pPr>
    </w:p>
    <w:p w:rsidR="00D26F31" w:rsidRDefault="00396166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D26F31">
        <w:rPr>
          <w:rFonts w:ascii="Arial" w:hAnsi="Arial" w:cs="Arial"/>
        </w:rPr>
        <w:t xml:space="preserve">) </w:t>
      </w:r>
      <w:r w:rsidR="00D26F31">
        <w:rPr>
          <w:rFonts w:ascii="Arial" w:hAnsi="Arial" w:cs="Arial"/>
        </w:rPr>
        <w:t>Retrouvez la lettre et le n</w:t>
      </w:r>
      <w:r w:rsidR="001D7AEB">
        <w:rPr>
          <w:rFonts w:ascii="Arial" w:hAnsi="Arial" w:cs="Arial"/>
        </w:rPr>
        <w:t>uméro</w:t>
      </w:r>
      <w:r w:rsidR="00D26F31">
        <w:rPr>
          <w:rFonts w:ascii="Arial" w:hAnsi="Arial" w:cs="Arial"/>
        </w:rPr>
        <w:t xml:space="preserve"> associé</w:t>
      </w:r>
      <w:r w:rsidR="000216FD">
        <w:rPr>
          <w:rFonts w:ascii="Arial" w:hAnsi="Arial" w:cs="Arial"/>
        </w:rPr>
        <w:t>s</w:t>
      </w:r>
      <w:r w:rsidR="00D26F31">
        <w:rPr>
          <w:rFonts w:ascii="Arial" w:hAnsi="Arial" w:cs="Arial"/>
        </w:rPr>
        <w:t xml:space="preserve"> </w:t>
      </w:r>
      <w:r w:rsidR="009B46D9">
        <w:rPr>
          <w:rFonts w:ascii="Arial" w:hAnsi="Arial" w:cs="Arial"/>
        </w:rPr>
        <w:t xml:space="preserve">à </w:t>
      </w:r>
      <w:r w:rsidR="000E7C63">
        <w:rPr>
          <w:rFonts w:ascii="Arial" w:hAnsi="Arial" w:cs="Arial"/>
        </w:rPr>
        <w:t xml:space="preserve">l’œuf </w:t>
      </w:r>
      <w:r w:rsidR="009B46D9">
        <w:rPr>
          <w:rFonts w:ascii="Arial" w:hAnsi="Arial" w:cs="Arial"/>
        </w:rPr>
        <w:t>que Mandy a eu le plus de mal à trouver</w:t>
      </w:r>
      <w:r w:rsidR="000E7C63">
        <w:rPr>
          <w:rFonts w:ascii="Arial" w:hAnsi="Arial" w:cs="Arial"/>
        </w:rPr>
        <w:t>,</w:t>
      </w:r>
      <w:r w:rsidR="00D26F31">
        <w:rPr>
          <w:rFonts w:ascii="Arial" w:hAnsi="Arial" w:cs="Arial"/>
        </w:rPr>
        <w:t xml:space="preserve"> qui </w:t>
      </w:r>
      <w:r w:rsidR="005522C8">
        <w:rPr>
          <w:rFonts w:ascii="Arial" w:hAnsi="Arial" w:cs="Arial"/>
        </w:rPr>
        <w:t>correspond</w:t>
      </w:r>
      <w:r w:rsidR="00D26F31">
        <w:rPr>
          <w:rFonts w:ascii="Arial" w:hAnsi="Arial" w:cs="Arial"/>
        </w:rPr>
        <w:t xml:space="preserve"> à la description suivante :</w:t>
      </w:r>
    </w:p>
    <w:p w:rsidR="000E7C63" w:rsidRDefault="000E7C63" w:rsidP="00D26F31">
      <w:pPr>
        <w:jc w:val="both"/>
        <w:rPr>
          <w:rFonts w:ascii="Arial" w:hAnsi="Arial" w:cs="Arial"/>
        </w:rPr>
      </w:pPr>
    </w:p>
    <w:p w:rsidR="00D26F31" w:rsidRDefault="00D26F31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 Sur sa ligne, il y a </w:t>
      </w:r>
      <w:r w:rsidRPr="00D26F31">
        <w:rPr>
          <w:rFonts w:ascii="Arial" w:hAnsi="Arial" w:cs="Arial"/>
        </w:rPr>
        <w:t xml:space="preserve">plus d'œufs à </w:t>
      </w:r>
      <w:r>
        <w:rPr>
          <w:rFonts w:ascii="Arial" w:hAnsi="Arial" w:cs="Arial"/>
        </w:rPr>
        <w:t xml:space="preserve">sa </w:t>
      </w:r>
      <w:r w:rsidRPr="00D26F31">
        <w:rPr>
          <w:rFonts w:ascii="Arial" w:hAnsi="Arial" w:cs="Arial"/>
        </w:rPr>
        <w:t xml:space="preserve">gauche qu'à </w:t>
      </w:r>
      <w:r>
        <w:rPr>
          <w:rFonts w:ascii="Arial" w:hAnsi="Arial" w:cs="Arial"/>
        </w:rPr>
        <w:t xml:space="preserve">sa </w:t>
      </w:r>
      <w:r w:rsidRPr="00D26F31">
        <w:rPr>
          <w:rFonts w:ascii="Arial" w:hAnsi="Arial" w:cs="Arial"/>
        </w:rPr>
        <w:t>droite</w:t>
      </w:r>
      <w:r>
        <w:rPr>
          <w:rFonts w:ascii="Arial" w:hAnsi="Arial" w:cs="Arial"/>
        </w:rPr>
        <w:t>.</w:t>
      </w:r>
    </w:p>
    <w:p w:rsidR="00D26F31" w:rsidRDefault="00D26F31" w:rsidP="00D26F31">
      <w:pPr>
        <w:jc w:val="both"/>
        <w:rPr>
          <w:rFonts w:ascii="Arial" w:hAnsi="Arial" w:cs="Arial"/>
        </w:rPr>
      </w:pPr>
      <w:r w:rsidRPr="00D26F31">
        <w:rPr>
          <w:rFonts w:ascii="Arial" w:hAnsi="Arial" w:cs="Arial"/>
        </w:rPr>
        <w:t xml:space="preserve">A </w:t>
      </w:r>
      <w:r w:rsidR="001D7AEB">
        <w:rPr>
          <w:rFonts w:ascii="Arial" w:hAnsi="Arial" w:cs="Arial"/>
        </w:rPr>
        <w:t>gauche</w:t>
      </w:r>
      <w:r w:rsidRPr="00D26F31">
        <w:rPr>
          <w:rFonts w:ascii="Arial" w:hAnsi="Arial" w:cs="Arial"/>
        </w:rPr>
        <w:t xml:space="preserve"> sur </w:t>
      </w:r>
      <w:r>
        <w:rPr>
          <w:rFonts w:ascii="Arial" w:hAnsi="Arial" w:cs="Arial"/>
        </w:rPr>
        <w:t>s</w:t>
      </w:r>
      <w:r w:rsidRPr="00D26F31">
        <w:rPr>
          <w:rFonts w:ascii="Arial" w:hAnsi="Arial" w:cs="Arial"/>
        </w:rPr>
        <w:t xml:space="preserve">a ligne, </w:t>
      </w:r>
      <w:r>
        <w:rPr>
          <w:rFonts w:ascii="Arial" w:hAnsi="Arial" w:cs="Arial"/>
        </w:rPr>
        <w:t xml:space="preserve">il y a </w:t>
      </w:r>
      <w:r w:rsidRPr="00D26F31">
        <w:rPr>
          <w:rFonts w:ascii="Arial" w:hAnsi="Arial" w:cs="Arial"/>
        </w:rPr>
        <w:t>un nombre premier d'œufs</w:t>
      </w:r>
      <w:r>
        <w:rPr>
          <w:rFonts w:ascii="Arial" w:hAnsi="Arial" w:cs="Arial"/>
        </w:rPr>
        <w:t xml:space="preserve">. A </w:t>
      </w:r>
      <w:r w:rsidR="001D7AEB">
        <w:rPr>
          <w:rFonts w:ascii="Arial" w:hAnsi="Arial" w:cs="Arial"/>
        </w:rPr>
        <w:t>droite</w:t>
      </w:r>
      <w:r>
        <w:rPr>
          <w:rFonts w:ascii="Arial" w:hAnsi="Arial" w:cs="Arial"/>
        </w:rPr>
        <w:t xml:space="preserve"> également.</w:t>
      </w:r>
    </w:p>
    <w:p w:rsidR="00D26F31" w:rsidRDefault="00D26F31" w:rsidP="00D26F31">
      <w:pPr>
        <w:jc w:val="both"/>
        <w:rPr>
          <w:rFonts w:ascii="Arial" w:hAnsi="Arial" w:cs="Arial"/>
        </w:rPr>
      </w:pPr>
      <w:r w:rsidRPr="00D26F31">
        <w:rPr>
          <w:rFonts w:ascii="Arial" w:hAnsi="Arial" w:cs="Arial"/>
        </w:rPr>
        <w:t>Au</w:t>
      </w:r>
      <w:r>
        <w:rPr>
          <w:rFonts w:ascii="Arial" w:hAnsi="Arial" w:cs="Arial"/>
        </w:rPr>
        <w:t>-</w:t>
      </w:r>
      <w:r w:rsidRPr="00D26F31">
        <w:rPr>
          <w:rFonts w:ascii="Arial" w:hAnsi="Arial" w:cs="Arial"/>
        </w:rPr>
        <w:t xml:space="preserve">dessus dans </w:t>
      </w:r>
      <w:r>
        <w:rPr>
          <w:rFonts w:ascii="Arial" w:hAnsi="Arial" w:cs="Arial"/>
        </w:rPr>
        <w:t>s</w:t>
      </w:r>
      <w:r w:rsidRPr="00D26F31">
        <w:rPr>
          <w:rFonts w:ascii="Arial" w:hAnsi="Arial" w:cs="Arial"/>
        </w:rPr>
        <w:t>a colonne</w:t>
      </w:r>
      <w:r>
        <w:rPr>
          <w:rFonts w:ascii="Arial" w:hAnsi="Arial" w:cs="Arial"/>
        </w:rPr>
        <w:t>, il y a un nombre</w:t>
      </w:r>
      <w:r w:rsidRPr="00D26F31">
        <w:rPr>
          <w:rFonts w:ascii="Arial" w:hAnsi="Arial" w:cs="Arial"/>
        </w:rPr>
        <w:t xml:space="preserve"> premier d'œufs</w:t>
      </w:r>
      <w:r>
        <w:rPr>
          <w:rFonts w:ascii="Arial" w:hAnsi="Arial" w:cs="Arial"/>
        </w:rPr>
        <w:t>. En-dessous également ».</w:t>
      </w:r>
    </w:p>
    <w:p w:rsidR="00D26F31" w:rsidRDefault="00D26F31" w:rsidP="00D26F31">
      <w:pPr>
        <w:jc w:val="both"/>
        <w:rPr>
          <w:rFonts w:ascii="Arial" w:hAnsi="Arial" w:cs="Arial"/>
        </w:rPr>
      </w:pPr>
    </w:p>
    <w:p w:rsidR="00D26F31" w:rsidRDefault="00396166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D26F31">
        <w:rPr>
          <w:rFonts w:ascii="Arial" w:hAnsi="Arial" w:cs="Arial"/>
        </w:rPr>
        <w:t xml:space="preserve"> On imagine qu</w:t>
      </w:r>
      <w:r w:rsidR="009B46D9">
        <w:rPr>
          <w:rFonts w:ascii="Arial" w:hAnsi="Arial" w:cs="Arial"/>
        </w:rPr>
        <w:t xml:space="preserve">e le blob de Mandy </w:t>
      </w:r>
      <w:r w:rsidR="00D26F31">
        <w:rPr>
          <w:rFonts w:ascii="Arial" w:hAnsi="Arial" w:cs="Arial"/>
        </w:rPr>
        <w:t>retire 1 œuf de chaque ligne</w:t>
      </w:r>
      <w:r w:rsidR="0036353B">
        <w:rPr>
          <w:rFonts w:ascii="Arial" w:hAnsi="Arial" w:cs="Arial"/>
        </w:rPr>
        <w:t xml:space="preserve">, </w:t>
      </w:r>
      <w:r w:rsidR="00144B84">
        <w:rPr>
          <w:rFonts w:ascii="Arial" w:hAnsi="Arial" w:cs="Arial"/>
        </w:rPr>
        <w:t>qu’importe où</w:t>
      </w:r>
      <w:r w:rsidR="0036353B">
        <w:rPr>
          <w:rFonts w:ascii="Arial" w:hAnsi="Arial" w:cs="Arial"/>
        </w:rPr>
        <w:t>.</w:t>
      </w:r>
    </w:p>
    <w:p w:rsidR="000E7C63" w:rsidRDefault="000E7C63" w:rsidP="00D26F31">
      <w:pPr>
        <w:jc w:val="both"/>
        <w:rPr>
          <w:rFonts w:ascii="Arial" w:hAnsi="Arial" w:cs="Arial"/>
        </w:rPr>
      </w:pPr>
    </w:p>
    <w:p w:rsidR="00D26F31" w:rsidRDefault="00D26F31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D26F31">
        <w:rPr>
          <w:rFonts w:ascii="Arial" w:hAnsi="Arial" w:cs="Arial"/>
        </w:rPr>
        <w:t>Par rapport au nouveau nombre total d'œufs</w:t>
      </w:r>
      <w:r>
        <w:rPr>
          <w:rFonts w:ascii="Arial" w:hAnsi="Arial" w:cs="Arial"/>
        </w:rPr>
        <w:t xml:space="preserve"> dans l’étagère</w:t>
      </w:r>
      <w:r w:rsidRPr="00D26F31">
        <w:rPr>
          <w:rFonts w:ascii="Arial" w:hAnsi="Arial" w:cs="Arial"/>
        </w:rPr>
        <w:t>, calculer les nouvelles fractions</w:t>
      </w:r>
      <w:r w:rsidR="005653E9">
        <w:rPr>
          <w:rFonts w:ascii="Arial" w:hAnsi="Arial" w:cs="Arial"/>
        </w:rPr>
        <w:t xml:space="preserve"> (simplifiées au maximum)</w:t>
      </w:r>
      <w:r w:rsidRPr="00D26F31">
        <w:rPr>
          <w:rFonts w:ascii="Arial" w:hAnsi="Arial" w:cs="Arial"/>
        </w:rPr>
        <w:t xml:space="preserve"> du nombre </w:t>
      </w:r>
      <w:r w:rsidR="0036353B">
        <w:rPr>
          <w:rFonts w:ascii="Arial" w:hAnsi="Arial" w:cs="Arial"/>
        </w:rPr>
        <w:t>d’</w:t>
      </w:r>
      <w:r w:rsidRPr="00D26F31">
        <w:rPr>
          <w:rFonts w:ascii="Arial" w:hAnsi="Arial" w:cs="Arial"/>
        </w:rPr>
        <w:t>œufs situés respectivement sur la ligne A, B puis C.</w:t>
      </w:r>
    </w:p>
    <w:p w:rsidR="000E7C63" w:rsidRDefault="000E7C63" w:rsidP="00D26F31">
      <w:pPr>
        <w:jc w:val="both"/>
        <w:rPr>
          <w:rFonts w:ascii="Arial" w:hAnsi="Arial" w:cs="Arial"/>
        </w:rPr>
      </w:pPr>
    </w:p>
    <w:p w:rsidR="00D26F31" w:rsidRDefault="00D26F31" w:rsidP="00D26F31">
      <w:pPr>
        <w:jc w:val="both"/>
        <w:rPr>
          <w:rFonts w:ascii="Arial" w:hAnsi="Arial" w:cs="Arial"/>
        </w:rPr>
      </w:pPr>
      <w:r w:rsidRPr="00D26F31">
        <w:rPr>
          <w:rFonts w:ascii="Arial" w:hAnsi="Arial" w:cs="Arial"/>
        </w:rPr>
        <w:t xml:space="preserve">b) </w:t>
      </w:r>
      <w:r w:rsidR="00492169">
        <w:rPr>
          <w:rFonts w:ascii="Arial" w:hAnsi="Arial" w:cs="Arial"/>
        </w:rPr>
        <w:t xml:space="preserve">Comparer les fractions obtenues en 4.a) par rapport à celles trouvées en 1.a), et en déduire les lignes pour lesquelles les proportions d’œufs d’une ligne ont augmenté par rapport à la situation où tous les œufs sont présents. </w:t>
      </w:r>
    </w:p>
    <w:p w:rsidR="00D26F31" w:rsidRDefault="00D26F31" w:rsidP="00D26F31">
      <w:pPr>
        <w:jc w:val="both"/>
        <w:rPr>
          <w:rFonts w:ascii="Arial" w:hAnsi="Arial" w:cs="Arial"/>
        </w:rPr>
      </w:pPr>
    </w:p>
    <w:p w:rsidR="00D26F31" w:rsidRPr="009524CA" w:rsidRDefault="00D26F31" w:rsidP="00D26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41C7B" w:rsidRDefault="00396166" w:rsidP="00396166">
      <w:pPr>
        <w:jc w:val="center"/>
        <w:rPr>
          <w:rFonts w:ascii="Arial" w:hAnsi="Arial" w:cs="Arial"/>
          <w:b/>
          <w:bCs/>
        </w:rPr>
      </w:pPr>
      <w:r w:rsidRPr="00396166">
        <w:rPr>
          <w:rFonts w:ascii="Arial" w:hAnsi="Arial" w:cs="Arial"/>
          <w:b/>
          <w:bCs/>
        </w:rPr>
        <w:t>Annexe</w:t>
      </w:r>
    </w:p>
    <w:p w:rsidR="00396166" w:rsidRPr="00396166" w:rsidRDefault="00396166" w:rsidP="00396166">
      <w:pPr>
        <w:jc w:val="center"/>
        <w:rPr>
          <w:rFonts w:ascii="Arial" w:hAnsi="Arial" w:cs="Arial"/>
          <w:b/>
          <w:bCs/>
        </w:rPr>
      </w:pPr>
    </w:p>
    <w:p w:rsidR="00DE4DA1" w:rsidRDefault="00DE4DA1" w:rsidP="00617496">
      <w:pPr>
        <w:rPr>
          <w:rFonts w:ascii="Arial" w:hAnsi="Arial" w:cs="Arial"/>
        </w:rPr>
      </w:pPr>
    </w:p>
    <w:p w:rsidR="00396166" w:rsidRDefault="00396166" w:rsidP="005522C8">
      <w:pPr>
        <w:jc w:val="center"/>
      </w:pPr>
      <w:r>
        <w:fldChar w:fldCharType="begin"/>
      </w:r>
      <w:r>
        <w:instrText xml:space="preserve"> INCLUDEPICTURE "https://techraptor.net/sites/default/files/styles/content_inline_mobile/public/images/animal-well-egg-grid.jpg?itok=atYco70M"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5203190"/>
            <wp:effectExtent l="0" t="0" r="0" b="3810"/>
            <wp:docPr id="1803760295" name="Image 2" descr="All Animal Well Eggs on a grid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l Animal Well Eggs on a grid syst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520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B00B73" w:rsidRDefault="00B00B73" w:rsidP="00617496"/>
    <w:p w:rsidR="00B00B73" w:rsidRDefault="00B00B73" w:rsidP="00617496"/>
    <w:p w:rsidR="00B00B73" w:rsidRPr="00B00B73" w:rsidRDefault="00B00B73" w:rsidP="00B00B73">
      <w:pPr>
        <w:rPr>
          <w:rFonts w:asciiTheme="minorBidi" w:hAnsiTheme="minorBidi" w:cstheme="minorBidi"/>
          <w:i/>
          <w:iCs/>
          <w:sz w:val="18"/>
          <w:szCs w:val="18"/>
        </w:rPr>
      </w:pPr>
      <w:r w:rsidRPr="00B00B73">
        <w:rPr>
          <w:rFonts w:asciiTheme="minorBidi" w:hAnsiTheme="minorBidi" w:cstheme="minorBidi"/>
          <w:i/>
          <w:iCs/>
          <w:sz w:val="18"/>
          <w:szCs w:val="18"/>
        </w:rPr>
        <w:t xml:space="preserve">(1) Source : </w:t>
      </w:r>
      <w:hyperlink r:id="rId10" w:history="1">
        <w:r w:rsidRPr="00B00B73">
          <w:rPr>
            <w:rStyle w:val="Lienhypertexte"/>
            <w:rFonts w:asciiTheme="minorBidi" w:hAnsiTheme="minorBidi" w:cstheme="minorBidi"/>
            <w:i/>
            <w:iCs/>
            <w:sz w:val="18"/>
            <w:szCs w:val="18"/>
          </w:rPr>
          <w:t>https://techraptor.net/gaming/guides/animal-well-eggs-locations</w:t>
        </w:r>
      </w:hyperlink>
      <w:r w:rsidRPr="00B00B73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  <w:r w:rsidRPr="00B00B73">
        <w:rPr>
          <w:rFonts w:asciiTheme="minorBidi" w:eastAsiaTheme="minorEastAsia" w:hAnsiTheme="minorBidi" w:cstheme="minorBidi"/>
          <w:i/>
          <w:iCs/>
          <w:sz w:val="18"/>
          <w:szCs w:val="18"/>
          <w:lang w:eastAsia="en-US"/>
        </w:rPr>
        <w:t xml:space="preserve">  </w:t>
      </w:r>
    </w:p>
    <w:sectPr w:rsidR="00B00B73" w:rsidRPr="00B00B73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7078" w:rsidRDefault="00AA7078">
      <w:r>
        <w:separator/>
      </w:r>
    </w:p>
  </w:endnote>
  <w:endnote w:type="continuationSeparator" w:id="0">
    <w:p w:rsidR="00AA7078" w:rsidRDefault="00AA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7078" w:rsidRDefault="00AA7078">
      <w:r>
        <w:separator/>
      </w:r>
    </w:p>
  </w:footnote>
  <w:footnote w:type="continuationSeparator" w:id="0">
    <w:p w:rsidR="00AA7078" w:rsidRDefault="00AA7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4"/>
  </w:num>
  <w:num w:numId="2" w16cid:durableId="1330401175">
    <w:abstractNumId w:val="8"/>
  </w:num>
  <w:num w:numId="3" w16cid:durableId="1573419669">
    <w:abstractNumId w:val="5"/>
  </w:num>
  <w:num w:numId="4" w16cid:durableId="613562487">
    <w:abstractNumId w:val="16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0"/>
  </w:num>
  <w:num w:numId="8" w16cid:durableId="1492142330">
    <w:abstractNumId w:val="12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3"/>
  </w:num>
  <w:num w:numId="12" w16cid:durableId="613369461">
    <w:abstractNumId w:val="9"/>
  </w:num>
  <w:num w:numId="13" w16cid:durableId="356781996">
    <w:abstractNumId w:val="3"/>
  </w:num>
  <w:num w:numId="14" w16cid:durableId="1467821052">
    <w:abstractNumId w:val="11"/>
  </w:num>
  <w:num w:numId="15" w16cid:durableId="412555309">
    <w:abstractNumId w:val="15"/>
  </w:num>
  <w:num w:numId="16" w16cid:durableId="139419107">
    <w:abstractNumId w:val="4"/>
  </w:num>
  <w:num w:numId="17" w16cid:durableId="19285375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89C"/>
    <w:rsid w:val="00017EA4"/>
    <w:rsid w:val="00017F19"/>
    <w:rsid w:val="00020B12"/>
    <w:rsid w:val="00020C25"/>
    <w:rsid w:val="00021297"/>
    <w:rsid w:val="00021672"/>
    <w:rsid w:val="00021679"/>
    <w:rsid w:val="000216FD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E7C6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B84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EF3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AEB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53B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166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169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2C8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3E9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62D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34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6D9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078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B73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1C17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C26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1F70"/>
    <w:rsid w:val="00B92D9E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B7EAA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55A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07F97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F31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6F42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4D56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C3AD6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echraptor.net/gaming/guides/animal-well-eggs-location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2024-06-09T06:43:00Z</cp:lastPrinted>
  <dcterms:created xsi:type="dcterms:W3CDTF">2024-06-09T06:43:00Z</dcterms:created>
  <dcterms:modified xsi:type="dcterms:W3CDTF">2024-06-09T06:48:00Z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